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601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1F30BB" w:rsidRPr="001F30BB" w:rsidTr="00F3758F">
        <w:tc>
          <w:tcPr>
            <w:tcW w:w="1985" w:type="dxa"/>
            <w:shd w:val="clear" w:color="auto" w:fill="auto"/>
          </w:tcPr>
          <w:p w:rsidR="001F30BB" w:rsidRPr="001F30BB" w:rsidRDefault="007A63C0" w:rsidP="001F30BB">
            <w:pPr>
              <w:spacing w:after="0"/>
              <w:ind w:firstLine="17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7003F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3DC4AB6" wp14:editId="352AE123">
                  <wp:simplePos x="0" y="0"/>
                  <wp:positionH relativeFrom="character">
                    <wp:posOffset>227965</wp:posOffset>
                  </wp:positionH>
                  <wp:positionV relativeFrom="line">
                    <wp:posOffset>-167005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1F30BB" w:rsidRPr="001F30BB" w:rsidRDefault="007A63C0" w:rsidP="001F30BB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А</w:t>
            </w:r>
            <w:r w:rsidR="001F30BB" w:rsidRPr="001F30B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1F30BB" w:rsidRPr="001F30BB" w:rsidRDefault="001F30BB" w:rsidP="001F30BB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1F30BB" w:rsidRPr="001F30BB" w:rsidRDefault="001F30BB" w:rsidP="001F30BB">
            <w:pPr>
              <w:spacing w:after="0" w:line="360" w:lineRule="auto"/>
              <w:ind w:hanging="108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1F30BB" w:rsidRPr="001F30BB" w:rsidRDefault="001F30BB" w:rsidP="001F30BB">
            <w:pPr>
              <w:spacing w:after="0" w:line="360" w:lineRule="auto"/>
              <w:ind w:firstLine="176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1F30BB" w:rsidRPr="001F30BB" w:rsidRDefault="001F30BB" w:rsidP="001F30BB">
      <w:pPr>
        <w:rPr>
          <w:rFonts w:ascii="Times New Roman" w:eastAsiaTheme="minorEastAsia" w:hAnsi="Times New Roman"/>
          <w:b/>
          <w:i/>
          <w:sz w:val="28"/>
          <w:szCs w:val="28"/>
          <w:lang w:val="en-US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12"/>
      </w:tblGrid>
      <w:tr w:rsidR="001F30BB" w:rsidRPr="001F30BB" w:rsidTr="00F3758F">
        <w:tc>
          <w:tcPr>
            <w:tcW w:w="9853" w:type="dxa"/>
            <w:shd w:val="clear" w:color="auto" w:fill="auto"/>
          </w:tcPr>
          <w:p w:rsidR="001F30BB" w:rsidRPr="001F30BB" w:rsidRDefault="001F30BB" w:rsidP="001F30BB">
            <w:pPr>
              <w:tabs>
                <w:tab w:val="left" w:pos="5103"/>
                <w:tab w:val="left" w:pos="6663"/>
              </w:tabs>
              <w:spacing w:after="0"/>
              <w:contextualSpacing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УТВЕРЖДАЮ </w:t>
            </w:r>
          </w:p>
          <w:p w:rsidR="001F30BB" w:rsidRPr="001F30BB" w:rsidRDefault="001F30BB" w:rsidP="001F30B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/>
              <w:ind w:right="850"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Проректор по учебной работе </w:t>
            </w:r>
          </w:p>
          <w:p w:rsidR="001F30BB" w:rsidRPr="001F30BB" w:rsidRDefault="001F30BB" w:rsidP="001F30BB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/>
              <w:ind w:right="141"/>
              <w:jc w:val="center"/>
              <w:textAlignment w:val="baseline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  <w:r w:rsidR="00E16D15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r w:rsidR="00E16D15" w:rsidRPr="00E16D15">
              <w:rPr>
                <w:noProof/>
                <w:u w:val="single"/>
                <w:lang w:eastAsia="ru-RU"/>
              </w:rPr>
              <w:drawing>
                <wp:inline distT="0" distB="0" distL="0" distR="0" wp14:anchorId="3100BF39" wp14:editId="04B4BF9C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1F30BB" w:rsidRPr="001F30BB" w:rsidRDefault="001F30BB" w:rsidP="001F30B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A63C0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</w:t>
            </w:r>
            <w:r w:rsidR="007A63C0" w:rsidRPr="00F700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p w:rsidR="001F30BB" w:rsidRPr="001F30BB" w:rsidRDefault="001F30BB" w:rsidP="001F30BB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1F30BB" w:rsidRPr="00E16D15" w:rsidRDefault="001F30BB" w:rsidP="001F30BB">
      <w:pPr>
        <w:contextualSpacing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</w:p>
    <w:p w:rsidR="001F30BB" w:rsidRPr="00E16D15" w:rsidRDefault="001F30BB" w:rsidP="001F30BB">
      <w:pPr>
        <w:contextualSpacing/>
        <w:rPr>
          <w:rFonts w:ascii="Times New Roman" w:eastAsiaTheme="minorEastAsia" w:hAnsi="Times New Roman"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F30BB" w:rsidRPr="001F30BB" w:rsidTr="00F3758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30BB" w:rsidRPr="001F30BB" w:rsidRDefault="001F30BB" w:rsidP="001F30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>Рабочая ПРОГРАММа УЧЕБНОЙ дисциплины</w:t>
            </w:r>
          </w:p>
          <w:p w:rsidR="001F30BB" w:rsidRPr="001F30BB" w:rsidRDefault="001F30BB" w:rsidP="001F30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1F30BB" w:rsidRPr="001F30BB" w:rsidRDefault="001F30BB" w:rsidP="001F30B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>СГ.01</w:t>
            </w:r>
            <w:r w:rsidRPr="001F30BB">
              <w:rPr>
                <w:rFonts w:ascii="Times New Roman" w:eastAsiaTheme="minorEastAsia" w:hAnsi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="007A63C0" w:rsidRPr="001F30BB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>ИСТОРИЯ</w:t>
            </w:r>
            <w:r w:rsidR="007A63C0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eastAsia="ru-RU"/>
              </w:rPr>
              <w:t xml:space="preserve"> РОССИЯ</w:t>
            </w:r>
          </w:p>
        </w:tc>
      </w:tr>
    </w:tbl>
    <w:p w:rsidR="001F30BB" w:rsidRPr="001F30BB" w:rsidRDefault="001F30BB" w:rsidP="001F30BB">
      <w:pPr>
        <w:spacing w:after="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>по специальности</w:t>
      </w:r>
    </w:p>
    <w:p w:rsidR="001F30BB" w:rsidRPr="001F30BB" w:rsidRDefault="001F30BB" w:rsidP="001F30BB">
      <w:pPr>
        <w:spacing w:after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>среднего профессионального образования</w:t>
      </w:r>
    </w:p>
    <w:p w:rsidR="001F30BB" w:rsidRPr="001F30BB" w:rsidRDefault="001F30BB" w:rsidP="001F30BB">
      <w:pPr>
        <w:spacing w:after="0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1F30BB" w:rsidRDefault="001F30BB" w:rsidP="001F30BB">
      <w:pPr>
        <w:spacing w:after="0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43.02.16 Туризм и гостепри</w:t>
      </w:r>
      <w:r w:rsidR="00E16D15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мство</w:t>
      </w:r>
    </w:p>
    <w:p w:rsidR="00E16D15" w:rsidRPr="00E16D15" w:rsidRDefault="00E16D15" w:rsidP="00E16D1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D15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</w:p>
    <w:p w:rsidR="001F30BB" w:rsidRPr="00E16D15" w:rsidRDefault="00E16D15" w:rsidP="00E16D15">
      <w:pPr>
        <w:spacing w:before="240" w:after="0"/>
        <w:jc w:val="center"/>
        <w:outlineLvl w:val="0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>К</w:t>
      </w:r>
      <w:r w:rsidR="001F30BB" w:rsidRPr="001F30BB">
        <w:rPr>
          <w:rFonts w:ascii="Times New Roman" w:eastAsiaTheme="minorEastAsia" w:hAnsi="Times New Roman"/>
          <w:bCs/>
          <w:sz w:val="28"/>
          <w:szCs w:val="28"/>
          <w:lang w:eastAsia="ru-RU"/>
        </w:rPr>
        <w:t>валификация выпускника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: </w:t>
      </w:r>
      <w:r w:rsidR="001F30BB">
        <w:rPr>
          <w:rFonts w:ascii="Times New Roman" w:eastAsiaTheme="minorEastAsia" w:hAnsi="Times New Roman"/>
          <w:bCs/>
          <w:sz w:val="28"/>
          <w:szCs w:val="28"/>
          <w:lang w:eastAsia="ru-RU"/>
        </w:rPr>
        <w:t>С</w:t>
      </w:r>
      <w:r w:rsidR="001F30BB" w:rsidRPr="001F30BB">
        <w:rPr>
          <w:rFonts w:ascii="Times New Roman" w:eastAsiaTheme="minorEastAsia" w:hAnsi="Times New Roman"/>
          <w:bCs/>
          <w:sz w:val="28"/>
          <w:szCs w:val="28"/>
          <w:lang w:eastAsia="ru-RU"/>
        </w:rPr>
        <w:t>пециалист по туризму и гостеприимству</w:t>
      </w: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02C77" w:rsidRPr="00002C77" w:rsidRDefault="00002C77" w:rsidP="00002C7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2C77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начала подготовки: 202</w:t>
      </w:r>
      <w:r w:rsidR="003434D3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bookmarkStart w:id="0" w:name="_GoBack"/>
      <w:bookmarkEnd w:id="0"/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7A63C0" w:rsidRPr="001F30BB" w:rsidRDefault="007A63C0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 xml:space="preserve">Новосибирск </w:t>
      </w: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br/>
        <w:t>202</w:t>
      </w:r>
      <w:r w:rsidR="007A63C0">
        <w:rPr>
          <w:rFonts w:ascii="Times New Roman" w:eastAsiaTheme="minorEastAsia" w:hAnsi="Times New Roman"/>
          <w:sz w:val="28"/>
          <w:szCs w:val="28"/>
          <w:lang w:eastAsia="ru-RU"/>
        </w:rPr>
        <w:t>5</w:t>
      </w:r>
    </w:p>
    <w:p w:rsidR="001F30BB" w:rsidRDefault="001F30BB" w:rsidP="001F30BB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E16D15" w:rsidRDefault="001F30BB" w:rsidP="007A63C0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Рабочая программа учебной дисциплины </w:t>
      </w:r>
      <w:r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«История</w:t>
      </w:r>
      <w:r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» 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разработана в соответствии с требованиями </w:t>
      </w: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>федерального государственного образовательного стандарта среднего профессионального образования по специальности</w:t>
      </w:r>
      <w:r w:rsidRPr="00E16D1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E16D15" w:rsidRPr="00E16D15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43.02.16 Туризм и гостеприимство </w:t>
      </w:r>
      <w:r w:rsidR="00E16D15" w:rsidRPr="00E16D15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, утвержденного приказом </w:t>
      </w:r>
      <w:proofErr w:type="spellStart"/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Российской Федерации от </w:t>
      </w: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12 декабря 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2022 N 1100</w:t>
      </w:r>
      <w:r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F30BB" w:rsidRPr="001F30BB" w:rsidTr="00F3758F">
        <w:trPr>
          <w:trHeight w:val="425"/>
        </w:trPr>
        <w:tc>
          <w:tcPr>
            <w:tcW w:w="9781" w:type="dxa"/>
            <w:gridSpan w:val="6"/>
          </w:tcPr>
          <w:p w:rsidR="001F30BB" w:rsidRPr="001F30BB" w:rsidRDefault="001F30BB" w:rsidP="001F30BB">
            <w:pPr>
              <w:jc w:val="both"/>
              <w:rPr>
                <w:rFonts w:eastAsiaTheme="minorEastAsia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1F30BB" w:rsidRPr="001F30BB" w:rsidTr="00F3758F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contextualSpacing/>
                    <w:jc w:val="both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1F30BB"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:rsidR="001F30BB" w:rsidRPr="001F30BB" w:rsidRDefault="001F30BB" w:rsidP="001F30BB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истории.</w:t>
            </w:r>
          </w:p>
          <w:p w:rsidR="001F30BB" w:rsidRPr="001F30BB" w:rsidRDefault="001F30BB" w:rsidP="001F30BB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1F30BB" w:rsidRPr="001F30BB" w:rsidRDefault="001F30BB" w:rsidP="001F30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:rsidR="001F30BB" w:rsidRPr="001F30BB" w:rsidRDefault="001F30BB" w:rsidP="001F30BB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F30BB" w:rsidRPr="001F30BB" w:rsidTr="00F3758F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F30BB" w:rsidRPr="001F30BB" w:rsidRDefault="001F30BB" w:rsidP="001F30BB">
            <w:pPr>
              <w:ind w:left="68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F30BB" w:rsidRPr="001F30BB" w:rsidTr="00F3758F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F30BB" w:rsidRPr="001F30BB" w:rsidTr="00F3758F">
              <w:trPr>
                <w:trHeight w:val="357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spacing w:after="0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1F30BB">
                    <w:rPr>
                      <w:rFonts w:ascii="Times New Roman" w:eastAsiaTheme="minorEastAsia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</w:tbl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:rsidR="001F30BB" w:rsidRPr="001F30BB" w:rsidRDefault="001F30BB" w:rsidP="001F30BB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F30BB" w:rsidRPr="001F30BB" w:rsidTr="00F3758F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F30BB" w:rsidRPr="001F30BB" w:rsidTr="00F37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spacing w:after="0"/>
                    <w:ind w:right="-3912"/>
                    <w:jc w:val="both"/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1F30BB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Гербер О.А., канд. </w:t>
                  </w:r>
                  <w:proofErr w:type="spellStart"/>
                  <w:r w:rsidRPr="001F30BB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1F30BB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. наук, доцент кафедры философии и истории.</w:t>
                  </w:r>
                </w:p>
                <w:p w:rsidR="001F30BB" w:rsidRPr="001F30BB" w:rsidRDefault="001F30BB" w:rsidP="001F30BB">
                  <w:pPr>
                    <w:spacing w:after="0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F30BB" w:rsidRPr="001F30BB" w:rsidRDefault="001F30BB" w:rsidP="001F30BB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1F30BB" w:rsidRPr="001F30BB" w:rsidTr="00F3758F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F30BB" w:rsidRPr="001F30BB" w:rsidTr="00F37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30BB" w:rsidRPr="001F30BB" w:rsidRDefault="001F30BB" w:rsidP="001F30BB">
                  <w:pPr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1F30BB" w:rsidRPr="001F30BB" w:rsidRDefault="001F30BB" w:rsidP="001F30BB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7A63C0" w:rsidRPr="001F30BB" w:rsidRDefault="007A63C0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tabs>
          <w:tab w:val="left" w:pos="709"/>
        </w:tabs>
        <w:ind w:firstLine="28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Рабочая программа учебной дисциплины </w:t>
      </w:r>
      <w:r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«История</w:t>
      </w:r>
      <w:r w:rsidR="00E16D15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1F30BB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»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Pr="001F30BB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</w:t>
      </w:r>
      <w:r w:rsidR="007A63C0" w:rsidRPr="00F7003F">
        <w:rPr>
          <w:rFonts w:ascii="Times New Roman" w:eastAsia="Times New Roman" w:hAnsi="Times New Roman" w:cs="Times New Roman"/>
          <w:sz w:val="28"/>
          <w:szCs w:val="28"/>
        </w:rPr>
        <w:t xml:space="preserve">28 мая 2025 г. № </w:t>
      </w:r>
      <w:r w:rsidR="007A63C0">
        <w:rPr>
          <w:rFonts w:ascii="Times New Roman" w:eastAsia="Times New Roman" w:hAnsi="Times New Roman" w:cs="Times New Roman"/>
          <w:sz w:val="28"/>
          <w:szCs w:val="28"/>
        </w:rPr>
        <w:t>8</w:t>
      </w:r>
      <w:r w:rsidR="007A63C0" w:rsidRPr="00F700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63C0" w:rsidRPr="001F30BB" w:rsidRDefault="007A63C0" w:rsidP="001F30B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:rsidR="001F30BB" w:rsidRPr="001F30BB" w:rsidRDefault="001F30BB" w:rsidP="001F30BB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1F30BB" w:rsidRPr="001F30BB" w:rsidSect="00392B99">
          <w:footerReference w:type="default" r:id="rId10"/>
          <w:footerReference w:type="first" r:id="rId11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  </w:t>
      </w:r>
      <w:r w:rsidR="00E16D15">
        <w:rPr>
          <w:noProof/>
          <w:lang w:eastAsia="ru-RU"/>
        </w:rPr>
        <w:drawing>
          <wp:inline distT="0" distB="0" distL="0" distR="0" wp14:anchorId="3690EBA4" wp14:editId="70ACBF74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6D15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</w:t>
      </w:r>
      <w:r w:rsidRPr="001F30BB">
        <w:rPr>
          <w:rFonts w:ascii="Times New Roman" w:eastAsiaTheme="minorEastAsia" w:hAnsi="Times New Roman"/>
          <w:color w:val="000000"/>
          <w:sz w:val="28"/>
          <w:lang w:eastAsia="ru-RU"/>
        </w:rPr>
        <w:t>О. А. Гербер</w:t>
      </w:r>
      <w:r w:rsidRPr="001F30BB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1F30BB" w:rsidRPr="001F30BB" w:rsidRDefault="001F30BB" w:rsidP="001F30BB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F30BB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:rsidR="001F30BB" w:rsidRPr="001F30BB" w:rsidRDefault="001F30BB" w:rsidP="001F30BB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1F30BB" w:rsidRPr="001F30BB" w:rsidTr="00F3758F"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:rsidR="001F30BB" w:rsidRPr="001F30BB" w:rsidRDefault="001F30BB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1F30BB" w:rsidRPr="001F30BB" w:rsidTr="00F3758F"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:rsidR="001F30BB" w:rsidRPr="001F30BB" w:rsidRDefault="005F02C6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1F30BB" w:rsidRPr="001F30BB" w:rsidTr="00F3758F">
        <w:trPr>
          <w:trHeight w:val="670"/>
        </w:trPr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:rsidR="001F30BB" w:rsidRPr="001F30BB" w:rsidRDefault="00287E33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1F30BB" w:rsidRPr="001F30BB" w:rsidTr="001F30BB">
        <w:tc>
          <w:tcPr>
            <w:tcW w:w="7502" w:type="dxa"/>
          </w:tcPr>
          <w:p w:rsidR="001F30BB" w:rsidRPr="001F30BB" w:rsidRDefault="001F30BB" w:rsidP="001F30BB">
            <w:pPr>
              <w:numPr>
                <w:ilvl w:val="0"/>
                <w:numId w:val="1"/>
              </w:numP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1F30B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:rsidR="001F30BB" w:rsidRPr="001F30BB" w:rsidRDefault="00287E33" w:rsidP="001F30BB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</w:tbl>
    <w:p w:rsidR="002C42D1" w:rsidRDefault="00EC611F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Default="001F30BB"/>
    <w:p w:rsidR="001F30BB" w:rsidRPr="001F30BB" w:rsidRDefault="001F30BB" w:rsidP="00F13EB0">
      <w:pPr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ОБЩАЯ ХАРАКТЕРИСТИКА РАБОЧЕЙ ПРОГРАММЫ УЧЕБНОЙ ДИСЦИПЛИНЫ</w:t>
      </w:r>
    </w:p>
    <w:p w:rsidR="001F30BB" w:rsidRPr="001F30BB" w:rsidRDefault="001F30BB" w:rsidP="00F13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1F30BB" w:rsidRPr="001F30BB" w:rsidRDefault="001F30BB" w:rsidP="00F13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Место дисциплины в структуре основной образовательной программы: </w:t>
      </w:r>
    </w:p>
    <w:p w:rsidR="001F30BB" w:rsidRPr="001F30BB" w:rsidRDefault="001F30BB" w:rsidP="00F13EB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«История России» является обязательной частью социально-гуманитарного цикла примерной основной образовательной программы в соответствии с ФГОС СПО по специальности. </w:t>
      </w:r>
    </w:p>
    <w:p w:rsidR="001F30BB" w:rsidRPr="001F30BB" w:rsidRDefault="001F30BB" w:rsidP="00F13EB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 развитии 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02-03, ОК 05-06, ОК 09</w:t>
      </w:r>
    </w:p>
    <w:p w:rsidR="001F30BB" w:rsidRPr="001F30BB" w:rsidRDefault="001F30BB" w:rsidP="00F13E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0BB" w:rsidRPr="001F30BB" w:rsidRDefault="001F30BB" w:rsidP="00F13EB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p w:rsidR="001F30BB" w:rsidRPr="001F30BB" w:rsidRDefault="001F30BB" w:rsidP="00F13E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учебной дисциплины 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осваиваются умения </w:t>
      </w: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3895"/>
      </w:tblGrid>
      <w:tr w:rsidR="001F30BB" w:rsidRPr="001F30BB" w:rsidTr="00F3758F">
        <w:trPr>
          <w:trHeight w:val="649"/>
        </w:trPr>
        <w:tc>
          <w:tcPr>
            <w:tcW w:w="1589" w:type="dxa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3764" w:type="dxa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3895" w:type="dxa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1F30BB" w:rsidRPr="001F30BB" w:rsidTr="00F3758F">
        <w:trPr>
          <w:trHeight w:val="1020"/>
        </w:trPr>
        <w:tc>
          <w:tcPr>
            <w:tcW w:w="1589" w:type="dxa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</w:t>
            </w:r>
          </w:p>
        </w:tc>
        <w:tc>
          <w:tcPr>
            <w:tcW w:w="3764" w:type="dxa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x-none" w:eastAsia="x-none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определять причину того или иного явления, отличать причину от предпосылки, выделять как общие черты, так и специфику, анализировать то или иное явление, выбирать и использовать методы научного исследования, формулировать собственную научную концепцию, видеть взаимосвязь между причиной и следствием,</w:t>
            </w: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использовать полученные знания в педагогической деятельности</w:t>
            </w:r>
          </w:p>
        </w:tc>
        <w:tc>
          <w:tcPr>
            <w:tcW w:w="3895" w:type="dxa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основные этапы исторического развития человеческого общества и основные их черты, периоды в истории России и их специфику, основные исторические подходы и концепции к изучаемой дисциплине, 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</w:tr>
    </w:tbl>
    <w:p w:rsidR="001F30BB" w:rsidRPr="001F30BB" w:rsidRDefault="001F30BB" w:rsidP="001F30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3EB0" w:rsidRDefault="00F13EB0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0BB" w:rsidRPr="001F30BB" w:rsidRDefault="001F30BB" w:rsidP="001F30BB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:rsidR="001F30BB" w:rsidRPr="00F13EB0" w:rsidRDefault="001F30BB" w:rsidP="001F30B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947"/>
        <w:gridCol w:w="3906"/>
      </w:tblGrid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:rsidR="00F13EB0" w:rsidRPr="00F13EB0" w:rsidRDefault="00E16D15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54</w:t>
            </w:r>
          </w:p>
        </w:tc>
      </w:tr>
      <w:tr w:rsidR="00F13EB0" w:rsidRPr="00F13EB0" w:rsidTr="00F3758F">
        <w:trPr>
          <w:trHeight w:val="227"/>
        </w:trPr>
        <w:tc>
          <w:tcPr>
            <w:tcW w:w="5000" w:type="pct"/>
            <w:gridSpan w:val="2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:rsidR="00F13EB0" w:rsidRPr="00F13EB0" w:rsidRDefault="00E16D15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26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:rsidR="00F13EB0" w:rsidRPr="00F13EB0" w:rsidRDefault="00E16D15" w:rsidP="00F13EB0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26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:rsidR="00F13EB0" w:rsidRPr="00F13EB0" w:rsidRDefault="00E16D15" w:rsidP="00F3758F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  <w:tr w:rsidR="00F13EB0" w:rsidRPr="00F13EB0" w:rsidTr="00F3758F">
        <w:trPr>
          <w:trHeight w:val="227"/>
        </w:trPr>
        <w:tc>
          <w:tcPr>
            <w:tcW w:w="3018" w:type="pct"/>
            <w:vAlign w:val="center"/>
          </w:tcPr>
          <w:p w:rsidR="00F13EB0" w:rsidRPr="00F13EB0" w:rsidRDefault="00F13EB0" w:rsidP="00F3758F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982" w:type="pct"/>
            <w:vAlign w:val="center"/>
          </w:tcPr>
          <w:p w:rsidR="00F13EB0" w:rsidRPr="00F13EB0" w:rsidRDefault="00F13EB0" w:rsidP="00F13EB0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F13EB0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</w:tbl>
    <w:p w:rsidR="00F13EB0" w:rsidRDefault="00F13EB0" w:rsidP="001F30B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3EB0" w:rsidRPr="001F30BB" w:rsidRDefault="00F13EB0" w:rsidP="001F30BB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0BB" w:rsidRPr="001F30BB" w:rsidRDefault="001F30BB" w:rsidP="001F30BB">
      <w:pPr>
        <w:rPr>
          <w:rFonts w:ascii="Times New Roman" w:eastAsia="Times New Roman" w:hAnsi="Times New Roman" w:cs="Times New Roman"/>
          <w:b/>
          <w:i/>
          <w:sz w:val="24"/>
          <w:lang w:eastAsia="ru-RU"/>
        </w:rPr>
        <w:sectPr w:rsidR="001F30BB" w:rsidRPr="001F30BB" w:rsidSect="00D60441">
          <w:pgSz w:w="11906" w:h="16838"/>
          <w:pgMar w:top="1134" w:right="851" w:bottom="992" w:left="1418" w:header="708" w:footer="708" w:gutter="0"/>
          <w:cols w:space="720"/>
          <w:docGrid w:linePitch="299"/>
        </w:sectPr>
      </w:pPr>
    </w:p>
    <w:p w:rsidR="001F30BB" w:rsidRPr="001F30BB" w:rsidRDefault="001F30BB" w:rsidP="001F30BB">
      <w:pPr>
        <w:ind w:firstLine="709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1F30BB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8712"/>
        <w:gridCol w:w="2544"/>
        <w:gridCol w:w="1901"/>
      </w:tblGrid>
      <w:tr w:rsidR="001F30BB" w:rsidRPr="001F30BB" w:rsidTr="00F3758F">
        <w:trPr>
          <w:trHeight w:val="20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Наименование разделов и тем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Содержание учебного материала и формы организации деятельности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Объем, акад. ч. / в том числе в форме практической подготовки, акад.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ч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.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Коды компетенций </w:t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br/>
              <w:t>и личностных результатов</w:t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vertAlign w:val="superscript"/>
                <w:lang w:eastAsia="ru-RU"/>
              </w:rPr>
              <w:footnoteReference w:id="1"/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, формированию которых способствует элемент программы </w:t>
            </w:r>
          </w:p>
        </w:tc>
      </w:tr>
      <w:tr w:rsidR="001F30BB" w:rsidRPr="001F30BB" w:rsidTr="00F3758F">
        <w:trPr>
          <w:trHeight w:val="371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1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2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lang w:eastAsia="ru-RU"/>
              </w:rPr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  <w:t>4</w:t>
            </w:r>
          </w:p>
        </w:tc>
      </w:tr>
      <w:tr w:rsidR="001F30BB" w:rsidRPr="001F30BB" w:rsidTr="00F13EB0">
        <w:trPr>
          <w:trHeight w:val="85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Раздел 1. История России в системе мировой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  <w:t>4</w:t>
            </w:r>
            <w:r w:rsidR="00287E3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  <w:t>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1.1. Отечественная история в системе научных дисциплин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Сущность, формы, функции исторического знания. Методы и источники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изучения истории. Понятие и классификация исторического источника. Отечественная историография в прошлом и настоящем: общее и особенное. Методология и теория исторической науки. Периодизации Отечественной истории. Спорные вопросы в курсе Отечественной истории. Место и роль истории в системе общественных дисциплин. История России -</w:t>
            </w:r>
            <w:r w:rsidR="00523DF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неотъемлемая часть всемирной истории. Античное наследие в эпоху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Великого переселения народов. Проблема этногенеза восточных славян.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523DF2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6/2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Основные этапы исторического развития человеческого общества и основные их черты, периоды в истории России и их специфика, основные исторические подходы и концепции к изучаемой дисциплине</w:t>
            </w:r>
          </w:p>
        </w:tc>
        <w:tc>
          <w:tcPr>
            <w:tcW w:w="6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F13EB0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</w:t>
            </w:r>
            <w:r w:rsidR="001F30BB"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ктическо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F13EB0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История как наука: сущность, функции, методы.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Раздел 2. Эпоха Древней Руси. (IХ –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IV вв.)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Тема 2.1. Эпоха Древней Руси IХ –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IV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Античное наследие в эпоху Великого переселения народов. Проблема этногенеза восточных славян. Древние авторы о быте и нравах восточных славян. Повесть временных лет как основной исторический источник по древнейшей истории </w:t>
            </w: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Руси. Основные этапы становления государственности. Образование древнерусского государства: спорные вопросы. Норманнская теория и </w:t>
            </w:r>
            <w:proofErr w:type="spell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антинорманизм</w:t>
            </w:r>
            <w:proofErr w:type="spell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Варяжские походы на Византию и договоры с греками. Княжение Игоря, св. Ольги и Святослава. Владимир и его реформы. Крещения Руси и его значение. Древняя Русь и кочевники. Византийско-древнерусские связи. Особенности социального строя Древней Руси. Этнокультурные и социально-политические процессы становления русской государственности Деятельность Ярослава Мудрого.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Русская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Правда. Русь в эпоху политической раздробленности. Причины и последствия междоусобицы. Борьба с половцами. Владимир Мономах. Борьба с шведско-немецкой интервенцией. Деятельность Александра Невского. Монголо-татарское иго и борьба с ним. Куликовская битва и ее историческое значение. Русь и Орда: проблемы взаимовлияния. Россия и средневековые государства Европы и Азии.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4</w:t>
            </w:r>
            <w:r w:rsidR="00523DF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523DF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523DF2" w:rsidP="00523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азвити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е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Руси и Западной Европы в ХI –</w:t>
            </w:r>
            <w:proofErr w:type="gramStart"/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Х</w:t>
            </w:r>
            <w:proofErr w:type="gramEnd"/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III 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Раздел 3. Формирование и развитие Московского государства ХV –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VI вв.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DE0E62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3.1. Московское государство: основные вехи исторического пути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Специфика формирования единого российского государства. Борьба Москвы с Тверью за великое княжение. Причины и последствия усиление Московского княжества. Иван Калита. Правления Ивана III. Судебник 1496 и начало закрепощения крестьян, зарождение сословно-представительной монархии. Формирование идеологии «Москва-третий Рим». Политическая и духовная жизнь России в к. ХV – к. ХVI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 Внутренняя политика Ивана Грозного и основные реформы. Опричнина и ее последствия. Внешняя политика Московского государства во времена Ивана Грозного.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523DF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523DF2" w:rsidRPr="001F30BB" w:rsidTr="00DE0E62">
        <w:trPr>
          <w:trHeight w:val="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DF2" w:rsidRPr="001F30BB" w:rsidRDefault="00523DF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DF2" w:rsidRPr="001F30BB" w:rsidRDefault="00523DF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Эпоха Ивана Грозного: реформы и внешняя политика.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DF2" w:rsidRPr="001F30BB" w:rsidRDefault="00523DF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DF2" w:rsidRPr="001F30BB" w:rsidRDefault="00523DF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4. Российское государство в эпоху Нового времени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lastRenderedPageBreak/>
              <w:t>Тема 4.1. Российское государство в эпоху Нового времени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Период Нового времени в истории России и его критерии: основные подходы. Политическая жизнь России в начале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VII. Усиление закрепощения крестьян. Духовная и политическая жизнь России в Смутное время. Истоки и сущность русского самозванства. Причины, этапы и последствия Смуты. Земский Собор и формирование новой династии. Внешняя и внутренняя политика России в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VII в. Церковный раскол и его последствия. Формирование сословной системы организации общества. Реформы Петра 1. и их последствия. Предпосылки и особенности складывания российского абсолютизма. Дискуссии о генезисе самодержавия. Северная война. Формирование Российской империи. Основные направления внешней политики в первой половине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VIII в. Борьба за власть между различными группировками после смерти Петра I Царствование Петра II. Кондиции 1730 г.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Бироновщина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 Дворцовые перевороты средины века. Правление Елизаветы Петровны.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«Реформы эпохи Петра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val="en-US" w:eastAsia="ru-RU"/>
              </w:rPr>
              <w:t>I</w:t>
            </w:r>
            <w:r w:rsid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: хронология,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осно</w:t>
            </w:r>
            <w:r w:rsid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вные мероприятия, цели, итоги».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5. Россия в период Просвещенного абсолютизма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5.1. Россия в эпоху Просвещенного абсолютизма.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Социально-политическое развитие России в екатерининское время. Политика Просвещенного абсолютизма: суть, цели, основные направления. Екатерининские реформы и их последствия. Формирование и развитие движения русских просветителей. Влияние Великой Французской революции на общественную мысль России к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VIII в. Причины и основные этапы Крестьянской войны 1773 – 1775 гг. Основные направления внешней политики России в эпоху Екатерины II. Присоединение Кубани и Крыма. Политика Российской империи на С. Кавказе. Внутренняя и внешняя политика России при Павле I. (1796-1801 г.).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Внешняя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и внутренняя политика Российской империи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VIII в.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Самостоятельная работа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обучающихся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Раздел 6. Социально-политическое и экономическое развитие Российской империи в первой половине ХIХ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</w:t>
            </w:r>
            <w:proofErr w:type="gram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Тема 6.1. Социально-политическое и экономическое развитие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Российской</w:t>
            </w:r>
            <w:proofErr w:type="gramEnd"/>
          </w:p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империи в первой половине ХIХ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Особенности экономического развития России в дореформенный период. Реформы Александра I. Эволюция форм собственности на землю. Крепостное право в России. </w:t>
            </w:r>
            <w:proofErr w:type="spell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Мануфактурно</w:t>
            </w:r>
            <w:proofErr w:type="spell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-промышленное производство. Становление индустриального общества в России: общее и особенное. Отечественная война 1812 г. в отечественной и западной историографии. Причины, суть, последствия восстания декабристов. Правление Николая I.: внутренняя и внешняя политика. Общественная мысль и особенности общественного движения России Х1Х в. Реформы и реформаторы в России. Русская культура Х1Х века и ее вклад в мировую культуру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4/2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62" w:rsidRPr="00DE0E62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Внешняя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и внутренняя политика </w:t>
            </w:r>
            <w:proofErr w:type="gramStart"/>
            <w:r w:rsidRP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Российской</w:t>
            </w:r>
            <w:proofErr w:type="gramEnd"/>
          </w:p>
          <w:p w:rsidR="001F30BB" w:rsidRPr="001F30BB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империи в первой половине ХIХ </w:t>
            </w:r>
            <w:proofErr w:type="gramStart"/>
            <w:r w:rsidRP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</w:t>
            </w:r>
            <w:proofErr w:type="gramEnd"/>
            <w:r w:rsidRPr="00DE0E6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Раздел 7. Российская империя в эпоху буржуазных реформ и контрреформ ХIХ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Тема 7.1. Россия в эпоху буржуазных реформ (2 половина ХIХ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.)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Политическое и социальное развитие России накануне Крымской войне. Крымская война и ее последствия. Причины буржуазных реформ. Основные положения реформы 19 февраля 1861 г. Земская реформа (1864 г.) Судебная реформа (1864 г.) Реформа городского самоуправления (1870 г.) Ликвидация рекрутчины и введение всеобщей воинской повинности (1874 г.) Университетские и академические (духовных школ) уставы. Итоги либеральных реформ 60-70 –х гг. Х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 в и их недостатки. Формирование народнического движения. Контрреформы Александра III.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DE0E6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е </w:t>
            </w:r>
            <w:r w:rsidR="001F30BB"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DE0E62" w:rsidP="00DE0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</w:t>
            </w:r>
            <w:r w:rsidR="001F30BB"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еформы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и контрреформы второй половины ХIХ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>Раздел 8. Российская империя в эпоху империализма и русских революций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8.1. Российская империя в эпоху империализма и русских</w:t>
            </w:r>
          </w:p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революций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Политическая и экономическая жизнь России в конце ХIХ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Общероссийская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перепись 1897 г. как исторический источник. Формирование пролетариата и развитие рабочего класса. Распространение марксизма в России. С.Ю. Витте и начало хозяйственной модернизации. Место России в мировом сообществе. Русско-японская война итоги и последствия. Причины первой русской революции 1905-1907 гг. Образование политических партий. Манифест 17 октября 1905 г. Первая и вторая государственные думы. Реформы П.А. Столыпина. Третья и четвертая государственная дума. Первая мировая война. Февральская революция.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DE0E6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DE0E62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рактическо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  <w:r w:rsidR="001F30BB"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заняти</w:t>
            </w:r>
            <w:r w:rsidR="00BE4DB9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EB3082" w:rsidRDefault="00EB308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Россия в</w:t>
            </w:r>
            <w:r w:rsidRPr="00EB308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начале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val="en-US" w:eastAsia="ru-RU"/>
              </w:rPr>
              <w:t>XX</w:t>
            </w:r>
            <w:r w:rsidRPr="00EB3082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века.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Раздел 9. Советский и современный период в истории России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8/4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3758F">
        <w:trPr>
          <w:trHeight w:val="2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Тема 9.1. Советский и современный период в истории России.</w:t>
            </w: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Содержание учебного материала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lang w:eastAsia="ru-RU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Причины и последствия событий 25 октября 1917 г. Первые декреты Советской власти. Гражданская война и интервенция, их результаты и последствия. Российская эмиграция. Социально-экономическое развитие страны в 20-е гг. НЭП. Формирование однопартийного политического режима. Образование СССР. Культурная жизнь страны в 20-е гг. Внешняя политика. Курс на строительство социализма в одной стране и его последствия. Социально-экономические преобразования в 30-е гг. Усиление режима личной власти Сталина. Сопротивление сталинизму. СССР накануне и в начальный период второй мировой войны. Великая Отечественная война. Социально-экономическое развитие, общественно-политическая жизнь, культура, внешняя политика СССР в послевоенные годы. Холодная война. Попытки осуществления политических и экономических реформ. НТР и ее влияние на ход общественного развития. СССР в середине 60-80-х гг.: нарастание кризисных явлений. Советский Союз в 1985-1991 гг. Постсоветский период в истории России. Перестройка. Попытка государственного переворота 1991 г. и ее провал. Распад СССР. Беловежские соглашения. Октябрьские события 1993 г. Становление новой российской </w:t>
            </w:r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государственности (1993-1999 гг.). Россия на пути радикальной </w:t>
            </w:r>
            <w:proofErr w:type="spell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социальноэкономической</w:t>
            </w:r>
            <w:proofErr w:type="spell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модернизации. Культура в современной России. Внешнеполитическая деятельность в условиях новой геополитической ситуации. Россия в условиях современной модернизации.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8/4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02-03</w:t>
            </w:r>
          </w:p>
          <w:p w:rsidR="001F30BB" w:rsidRPr="001F30BB" w:rsidRDefault="001F30BB" w:rsidP="001F30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05-06</w:t>
            </w:r>
          </w:p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09</w:t>
            </w: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BE4DB9" w:rsidP="00BE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Практическо</w:t>
            </w:r>
            <w:r w:rsidR="00EB308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 заняти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е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1F30BB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EB3082" w:rsidRPr="001F30BB" w:rsidTr="00E146FD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82" w:rsidRPr="00EB3082" w:rsidRDefault="00EB308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XX</w:t>
            </w:r>
            <w:r w:rsidRPr="00EB30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val="en-US" w:eastAsia="ru-RU"/>
              </w:rPr>
              <w:t>XXI</w:t>
            </w:r>
            <w:r w:rsidRPr="00EB30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вв. в России: этапы, события люди. 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82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EB3082" w:rsidRPr="001F30BB" w:rsidTr="00E146FD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</w:p>
        </w:tc>
        <w:tc>
          <w:tcPr>
            <w:tcW w:w="30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82" w:rsidRPr="001F30BB" w:rsidRDefault="00EB3082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082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082" w:rsidRPr="001F30BB" w:rsidRDefault="00EB3082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</w:tc>
      </w:tr>
      <w:tr w:rsidR="001F30BB" w:rsidRPr="001F30BB" w:rsidTr="00F3758F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Промежуточная аттестация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EB3082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Дифференцированный зачет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eastAsia="ru-RU"/>
              </w:rPr>
            </w:pPr>
          </w:p>
        </w:tc>
      </w:tr>
      <w:tr w:rsidR="001F30BB" w:rsidRPr="001F30BB" w:rsidTr="00F13EB0">
        <w:trPr>
          <w:trHeight w:val="20"/>
        </w:trPr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Всего: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0BB" w:rsidRPr="001F30BB" w:rsidRDefault="00E16D15" w:rsidP="001F3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eastAsia="ru-RU"/>
              </w:rPr>
            </w:pPr>
          </w:p>
        </w:tc>
      </w:tr>
    </w:tbl>
    <w:p w:rsidR="001F30BB" w:rsidRPr="001F30BB" w:rsidRDefault="001F30BB" w:rsidP="001F30BB">
      <w:pPr>
        <w:suppressAutoHyphens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  <w:sectPr w:rsidR="001F30BB" w:rsidRPr="001F30BB" w:rsidSect="00D60441">
          <w:pgSz w:w="16840" w:h="11907" w:orient="landscape"/>
          <w:pgMar w:top="1134" w:right="851" w:bottom="992" w:left="1418" w:header="709" w:footer="709" w:gutter="0"/>
          <w:cols w:space="720"/>
        </w:sectPr>
      </w:pPr>
      <w:r w:rsidRPr="001F30BB">
        <w:rPr>
          <w:rFonts w:ascii="Times New Roman" w:eastAsia="Times New Roman" w:hAnsi="Times New Roman" w:cs="Times New Roman"/>
          <w:bCs/>
          <w:i/>
          <w:sz w:val="24"/>
          <w:lang w:eastAsia="ru-RU"/>
        </w:rPr>
        <w:t xml:space="preserve"> </w:t>
      </w:r>
    </w:p>
    <w:p w:rsidR="001F30BB" w:rsidRPr="005F02C6" w:rsidRDefault="001F30BB" w:rsidP="001F30B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УЧЕБНОЙ ДИСЦИПЛИНЫ</w:t>
      </w:r>
    </w:p>
    <w:p w:rsidR="00287E33" w:rsidRPr="00392B99" w:rsidRDefault="00287E33" w:rsidP="00287E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287E33" w:rsidRPr="00392B99" w:rsidRDefault="00287E33" w:rsidP="00287E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287E33" w:rsidRPr="00392B99" w:rsidRDefault="00287E33" w:rsidP="00287E3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87E33" w:rsidRPr="00392B99" w:rsidRDefault="00287E33" w:rsidP="00287E33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1F30BB" w:rsidRPr="001F30BB" w:rsidRDefault="001F30BB" w:rsidP="001F30B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0BB" w:rsidRPr="001F30BB" w:rsidRDefault="00287E33" w:rsidP="001F30B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Основная</w:t>
      </w:r>
      <w:proofErr w:type="spellEnd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учебная</w:t>
      </w:r>
      <w:proofErr w:type="spellEnd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392B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литература</w:t>
      </w:r>
      <w:proofErr w:type="spellEnd"/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Бугров, К. Д. История России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СПО / К. Д. Бугров, С. В. Соколов. – 2-е изд. – Саратов : Профобразование, 2021. – 125 c. – ISBN 978-5-4488-1105-0.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Электронный ресурс цифровой образовательной среды СПО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PROFобразование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[сайт]. – URL: https://profspo.ru/books/104903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России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 практикум для среднего профессионального образования / Д. О.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 ; под редакцией Д. О.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Чуракова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А. Саркисяна. – 2-е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462 с. – (Профессиональное образование). – ISBN 978-5-534-10034-1.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https://urait.ru/bcode/469768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Крамаренко, Р. А.  История России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среднего профессионального образования / Р. А. Крамаренко. – 2-е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197 с. – (Профессиональное образование). – ISBN 978-5-534-09199-1.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https://urait.ru/bcode/472455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Кириллов, В. В.  История России в 2 ч. Часть 1. До ХХ века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среднего профессионального образования / В. В. Кириллов. – 8-е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352 с. – (Профессиональное образование). – ISBN 978-5-534-08565-5.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https://urait.ru/bcode/471503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Кириллов, В. В.  История России в 2 ч. Часть 2. ХХ век – начало ХХI века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среднего профессионального образования / В. В. Кириллов. – 8-е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257 с. – (Профессиональное образование). – ISBN 978-5-534-08561-7.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https://urait.ru/bcode/471504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Сёмин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В.П., История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: 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учебное пособие / В.П.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Сёмин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Ю.Н.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Арзамаскин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Москва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— 304 с. — ISBN 978-5-406-02996-1. —Текст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Book.ru [сайт]. – URL:https://book.ru/book/936303</w:t>
      </w:r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Самыгин, С.И., История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С.И. Самыгин, П.С. Самыгин, В.Н. Шевелев. — Москва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КноРус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2022. — 306 с. — ISBN 978-5-406-09566-9. —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Book.ru [сайт]. – </w:t>
      </w:r>
      <w:hyperlink r:id="rId13" w:history="1">
        <w:r w:rsidRPr="00287E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URL:https://book.ru/book/943202</w:t>
        </w:r>
      </w:hyperlink>
    </w:p>
    <w:p w:rsidR="001F30BB" w:rsidRPr="001F30BB" w:rsidRDefault="001F30BB" w:rsidP="00287E33">
      <w:pPr>
        <w:numPr>
          <w:ilvl w:val="0"/>
          <w:numId w:val="3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Тропов, 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И. А.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/ И. А. Тропов. — 2-е изд., стер. — Санкт-Петербург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Лань, 2023. — 472 с. — ISBN 978-5-507-46402-9. —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 // Лань : электронно-библиотечная система. — URL: </w:t>
      </w:r>
      <w:hyperlink r:id="rId14" w:history="1">
        <w:r w:rsidRPr="00287E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https://e.lanbook.com/book/308750</w:t>
        </w:r>
      </w:hyperlink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1F30BB" w:rsidRPr="001F30BB" w:rsidRDefault="001F30BB" w:rsidP="00287E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30BB" w:rsidRPr="001F30BB" w:rsidRDefault="00287E33" w:rsidP="001F30B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учебная литература</w:t>
      </w:r>
      <w:r w:rsidR="001F30BB" w:rsidRPr="001F3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F30BB" w:rsidRPr="001F30BB" w:rsidRDefault="001F30BB" w:rsidP="00287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История мировых цивилизаций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и практикум для среднего профессионального образования / К. А. Соловьев [и др.] ; под редакцией К. А. Соловьева. – Москва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377 с. – (Профессиональное образование). – ISBN 978-5-534-09936-2.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https://urait.ru/bcode/475414</w:t>
      </w:r>
    </w:p>
    <w:p w:rsidR="001F30BB" w:rsidRPr="001F30BB" w:rsidRDefault="001F30BB" w:rsidP="00287E3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Пленков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Ю.  Новейшая история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среднего профессионального образования / О. Ю.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Пленков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2-е изд.,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 доп. – Москва : Издательство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2021. – 399 с. – (Профессиональное образование). – ISBN 978-5-534-00824-1. – Текст</w:t>
      </w:r>
      <w:proofErr w:type="gram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ЭБС </w:t>
      </w:r>
      <w:proofErr w:type="spellStart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F3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[сайт]. – URL: https://urait.ru/bcode/471295</w:t>
      </w: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287E33" w:rsidRPr="00392B99" w:rsidTr="00F3758F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87E33" w:rsidRPr="00392B99" w:rsidTr="00F375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7E33" w:rsidRPr="00392B99" w:rsidTr="00F3758F">
        <w:trPr>
          <w:trHeight w:val="211"/>
        </w:trPr>
        <w:tc>
          <w:tcPr>
            <w:tcW w:w="27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:rsidR="00287E33" w:rsidRPr="00392B99" w:rsidRDefault="00287E33" w:rsidP="00F375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7E33" w:rsidRPr="00392B99" w:rsidTr="00F3758F">
        <w:trPr>
          <w:gridAfter w:val="1"/>
          <w:wAfter w:w="4640" w:type="dxa"/>
        </w:trPr>
        <w:tc>
          <w:tcPr>
            <w:tcW w:w="27" w:type="dxa"/>
          </w:tcPr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5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МИД России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.: 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6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hyperlink r:id="rId17" w:history="1"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www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economy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gov</w:t>
                    </w:r>
                    <w:proofErr w:type="spellEnd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hyperlink r:id="rId18" w:history="1"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www</w:t>
                    </w:r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histori</w:t>
                    </w:r>
                    <w:proofErr w:type="spellEnd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.</w:t>
                    </w:r>
                    <w:proofErr w:type="spellStart"/>
                    <w:r w:rsidRPr="00474BB2">
                      <w:rPr>
                        <w:rStyle w:val="ab"/>
                        <w:rFonts w:ascii="Times New Roman" w:eastAsia="Times New Roman" w:hAnsi="Times New Roman" w:cs="Times New Roman"/>
                        <w:sz w:val="28"/>
                        <w:szCs w:val="28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- Организация Североатлантического договора: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Россия и Америка в ХХ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287E33" w:rsidRPr="00392B99" w:rsidTr="00F3758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9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F3758F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287E33" w:rsidRPr="00392B99" w:rsidRDefault="00287E33" w:rsidP="00E16D15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287E33" w:rsidRPr="00392B99" w:rsidRDefault="00287E33" w:rsidP="00F3758F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F30BB" w:rsidRPr="001F30BB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0BB" w:rsidRPr="005F02C6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КОНТРОЛЬ И ОЦЕНКА РЕЗУЛЬТАТОВ ОСВОЕНИЯ  </w:t>
      </w:r>
    </w:p>
    <w:p w:rsidR="001F30BB" w:rsidRPr="005F02C6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ДИСЦИПЛИНЫ</w:t>
      </w:r>
    </w:p>
    <w:p w:rsidR="001F30BB" w:rsidRPr="001F30BB" w:rsidRDefault="001F30BB" w:rsidP="001F30B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9"/>
        <w:gridCol w:w="2884"/>
        <w:gridCol w:w="3336"/>
      </w:tblGrid>
      <w:tr w:rsidR="001F30BB" w:rsidRPr="001F30BB" w:rsidTr="00F3758F"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Результаты обучения</w:t>
            </w: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1F30BB" w:rsidRPr="001F30BB" w:rsidTr="00F3758F">
        <w:trPr>
          <w:trHeight w:val="3666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Освоенные знания: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этапы исторического развития человеческого общества и основные их черты, периоды в истории России и их специфику, основные исторические подходы и концепции к изучаемой дисциплине, 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Знание основных этапов исторического развития человеческого общества и основные их черты, периоды в истории России и их специфику, основные исторические подходы и концепции к изучаемой дисциплине, знаковые исторические события и их влияние на исторический процесс, хронологический ряд по изучаемому курсу, исторических деятелей, сыгравших важную роль в истории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контроль: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тестирование;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устный опрос;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F3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</w:t>
            </w:r>
            <w:proofErr w:type="gramStart"/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подготовленных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сообщений, 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докладов, эссе, мультимедийных презентаций.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контроль:</w:t>
            </w:r>
          </w:p>
          <w:p w:rsidR="001F30BB" w:rsidRPr="001F30BB" w:rsidRDefault="001F30BB" w:rsidP="00287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287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ответы на вопросы к дифференцированному зачету</w:t>
            </w: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F30BB" w:rsidRPr="001F30BB" w:rsidTr="00F3758F">
        <w:trPr>
          <w:trHeight w:val="896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Освоенные умения: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Определять причину того или иного явления, отличать причину от предпосылки, выделять как общие черты, так и специфику, анализировать то или иное явление, выбирать и использовать методы научного исследования, формулировать собственную научную концепцию, видеть взаимосвязь между причиной и следствием, использовать полученные знания в педагогической деятельности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определять причину того или иного явления, отличать причину от предпосылки, выделять как общие черты, так и специфику, анализировать то или иное явление, выбирать и использовать методы научного исследования, формулировать собственную научную концепцию, видеть взаимосвязь между причиной и следствием, использовать полученные знания в педагогической деятельности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практической работы</w:t>
            </w: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F30BB" w:rsidRPr="001F30BB" w:rsidRDefault="001F30BB" w:rsidP="001F3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F30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Экспертное наблюдение за ходом выполнения практической работы</w:t>
            </w:r>
          </w:p>
        </w:tc>
      </w:tr>
    </w:tbl>
    <w:p w:rsidR="001F30BB" w:rsidRDefault="001F30BB"/>
    <w:sectPr w:rsidR="001F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11F" w:rsidRDefault="00EC611F" w:rsidP="001F30BB">
      <w:pPr>
        <w:spacing w:after="0" w:line="240" w:lineRule="auto"/>
      </w:pPr>
      <w:r>
        <w:separator/>
      </w:r>
    </w:p>
  </w:endnote>
  <w:endnote w:type="continuationSeparator" w:id="0">
    <w:p w:rsidR="00EC611F" w:rsidRDefault="00EC611F" w:rsidP="001F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004560"/>
      <w:docPartObj>
        <w:docPartGallery w:val="Page Numbers (Bottom of Page)"/>
        <w:docPartUnique/>
      </w:docPartObj>
    </w:sdtPr>
    <w:sdtEndPr/>
    <w:sdtContent>
      <w:p w:rsidR="00392B99" w:rsidRDefault="00A6364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4D3">
          <w:rPr>
            <w:noProof/>
          </w:rPr>
          <w:t>2</w:t>
        </w:r>
        <w:r>
          <w:fldChar w:fldCharType="end"/>
        </w:r>
      </w:p>
    </w:sdtContent>
  </w:sdt>
  <w:p w:rsidR="00392B99" w:rsidRDefault="00EC611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B99" w:rsidRDefault="00EC611F">
    <w:pPr>
      <w:pStyle w:val="a3"/>
      <w:jc w:val="right"/>
    </w:pPr>
  </w:p>
  <w:p w:rsidR="00392B99" w:rsidRDefault="00EC611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11F" w:rsidRDefault="00EC611F" w:rsidP="001F30BB">
      <w:pPr>
        <w:spacing w:after="0" w:line="240" w:lineRule="auto"/>
      </w:pPr>
      <w:r>
        <w:separator/>
      </w:r>
    </w:p>
  </w:footnote>
  <w:footnote w:type="continuationSeparator" w:id="0">
    <w:p w:rsidR="00EC611F" w:rsidRDefault="00EC611F" w:rsidP="001F30BB">
      <w:pPr>
        <w:spacing w:after="0" w:line="240" w:lineRule="auto"/>
      </w:pPr>
      <w:r>
        <w:continuationSeparator/>
      </w:r>
    </w:p>
  </w:footnote>
  <w:footnote w:id="1">
    <w:p w:rsidR="001F30BB" w:rsidRDefault="001F30BB" w:rsidP="001F30BB">
      <w:pPr>
        <w:pStyle w:val="a7"/>
      </w:pPr>
      <w:r>
        <w:rPr>
          <w:rStyle w:val="a9"/>
        </w:rPr>
        <w:footnoteRef/>
      </w:r>
      <w:r>
        <w:t xml:space="preserve"> В соответствии с Приложением 3 ПООП.</w:t>
      </w:r>
    </w:p>
  </w:footnote>
  <w:footnote w:id="2">
    <w:p w:rsidR="001F30BB" w:rsidRDefault="001F30BB" w:rsidP="001F30BB">
      <w:pPr>
        <w:pStyle w:val="a7"/>
      </w:pPr>
      <w:r>
        <w:rPr>
          <w:rStyle w:val="a9"/>
        </w:rPr>
        <w:footnoteRef/>
      </w:r>
      <w:r>
        <w:t xml:space="preserve"> В ходе оценивания могут быть учтены личностные результаты.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6E561DDD"/>
    <w:multiLevelType w:val="hybridMultilevel"/>
    <w:tmpl w:val="4B7A1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01A21"/>
    <w:multiLevelType w:val="hybridMultilevel"/>
    <w:tmpl w:val="4E5208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19"/>
    <w:rsid w:val="00002C77"/>
    <w:rsid w:val="000B1E6A"/>
    <w:rsid w:val="001F30BB"/>
    <w:rsid w:val="00287E33"/>
    <w:rsid w:val="003434D3"/>
    <w:rsid w:val="00411619"/>
    <w:rsid w:val="00523DF2"/>
    <w:rsid w:val="005F02C6"/>
    <w:rsid w:val="00683086"/>
    <w:rsid w:val="00776277"/>
    <w:rsid w:val="007A63C0"/>
    <w:rsid w:val="00A6364B"/>
    <w:rsid w:val="00BE4DB9"/>
    <w:rsid w:val="00C06E4D"/>
    <w:rsid w:val="00D05615"/>
    <w:rsid w:val="00DE0E62"/>
    <w:rsid w:val="00E16D15"/>
    <w:rsid w:val="00EB3082"/>
    <w:rsid w:val="00EC611F"/>
    <w:rsid w:val="00F1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30B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F30BB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0B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F30B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F30BB"/>
    <w:rPr>
      <w:sz w:val="20"/>
      <w:szCs w:val="20"/>
    </w:rPr>
  </w:style>
  <w:style w:type="character" w:styleId="a9">
    <w:name w:val="footnote reference"/>
    <w:aliases w:val="Знак сноски-FN,Ciae niinee-FN,AЗнак сноски зел"/>
    <w:uiPriority w:val="99"/>
    <w:rsid w:val="001F30BB"/>
    <w:rPr>
      <w:rFonts w:cs="Times New Roman"/>
      <w:vertAlign w:val="superscript"/>
    </w:rPr>
  </w:style>
  <w:style w:type="character" w:styleId="aa">
    <w:name w:val="Emphasis"/>
    <w:qFormat/>
    <w:rsid w:val="001F30BB"/>
    <w:rPr>
      <w:rFonts w:cs="Times New Roman"/>
      <w:i/>
    </w:rPr>
  </w:style>
  <w:style w:type="character" w:styleId="ab">
    <w:name w:val="Hyperlink"/>
    <w:basedOn w:val="a0"/>
    <w:uiPriority w:val="99"/>
    <w:unhideWhenUsed/>
    <w:rsid w:val="00287E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30B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F30BB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30BB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F30B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F30BB"/>
    <w:rPr>
      <w:sz w:val="20"/>
      <w:szCs w:val="20"/>
    </w:rPr>
  </w:style>
  <w:style w:type="character" w:styleId="a9">
    <w:name w:val="footnote reference"/>
    <w:aliases w:val="Знак сноски-FN,Ciae niinee-FN,AЗнак сноски зел"/>
    <w:uiPriority w:val="99"/>
    <w:rsid w:val="001F30BB"/>
    <w:rPr>
      <w:rFonts w:cs="Times New Roman"/>
      <w:vertAlign w:val="superscript"/>
    </w:rPr>
  </w:style>
  <w:style w:type="character" w:styleId="aa">
    <w:name w:val="Emphasis"/>
    <w:qFormat/>
    <w:rsid w:val="001F30BB"/>
    <w:rPr>
      <w:rFonts w:cs="Times New Roman"/>
      <w:i/>
    </w:rPr>
  </w:style>
  <w:style w:type="character" w:styleId="ab">
    <w:name w:val="Hyperlink"/>
    <w:basedOn w:val="a0"/>
    <w:uiPriority w:val="99"/>
    <w:unhideWhenUsed/>
    <w:rsid w:val="00287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URL:https://book.ru/book/943202" TargetMode="External"/><Relationship Id="rId18" Type="http://schemas.openxmlformats.org/officeDocument/2006/relationships/hyperlink" Target="http://www.histori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economy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vd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n.org/ecosoc/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.lanbook.com/book/308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3215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Петрикевич Наталья Юрьевна</cp:lastModifiedBy>
  <cp:revision>11</cp:revision>
  <dcterms:created xsi:type="dcterms:W3CDTF">2024-04-18T14:54:00Z</dcterms:created>
  <dcterms:modified xsi:type="dcterms:W3CDTF">2025-11-19T09:14:00Z</dcterms:modified>
</cp:coreProperties>
</file>